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AB0" w:rsidRDefault="00F7662C" w:rsidP="007136B9">
      <w:pPr>
        <w:pStyle w:val="xmsonormal"/>
        <w:shd w:val="clear" w:color="auto" w:fill="FFFFFF"/>
        <w:tabs>
          <w:tab w:val="left" w:pos="1800"/>
        </w:tabs>
        <w:spacing w:before="0" w:beforeAutospacing="0" w:after="0" w:afterAutospacing="0"/>
        <w:jc w:val="center"/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</w:pPr>
      <w:r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 xml:space="preserve">Artículo </w:t>
      </w:r>
      <w:r w:rsidR="003002D6"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>N°</w:t>
      </w:r>
      <w:r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>54</w:t>
      </w:r>
      <w:r w:rsidR="00C9648B"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>, Ley de Presupuestos 2026</w:t>
      </w:r>
    </w:p>
    <w:p w:rsidR="007136B9" w:rsidRPr="004E5CC7" w:rsidRDefault="00F7662C" w:rsidP="007136B9">
      <w:pPr>
        <w:pStyle w:val="xmsonormal"/>
        <w:shd w:val="clear" w:color="auto" w:fill="FFFFFF"/>
        <w:tabs>
          <w:tab w:val="left" w:pos="1800"/>
        </w:tabs>
        <w:spacing w:before="0" w:beforeAutospacing="0" w:after="0" w:afterAutospacing="0"/>
        <w:jc w:val="center"/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</w:pPr>
      <w:r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>Ministerio de Obras Públicas</w:t>
      </w:r>
    </w:p>
    <w:p w:rsidR="003002D6" w:rsidRDefault="003002D6" w:rsidP="003002D6">
      <w:pPr>
        <w:spacing w:after="0"/>
        <w:jc w:val="both"/>
        <w:rPr>
          <w:i/>
          <w:sz w:val="20"/>
        </w:rPr>
      </w:pPr>
    </w:p>
    <w:p w:rsidR="00F7662C" w:rsidRPr="003002D6" w:rsidRDefault="007136B9" w:rsidP="003002D6">
      <w:pPr>
        <w:spacing w:after="0"/>
        <w:jc w:val="both"/>
        <w:rPr>
          <w:i/>
          <w:sz w:val="16"/>
        </w:rPr>
      </w:pPr>
      <w:r w:rsidRPr="003002D6">
        <w:rPr>
          <w:i/>
          <w:sz w:val="18"/>
        </w:rPr>
        <w:t>“</w:t>
      </w:r>
      <w:r w:rsidR="00F7662C" w:rsidRPr="003002D6">
        <w:rPr>
          <w:i/>
          <w:sz w:val="18"/>
        </w:rPr>
        <w:t xml:space="preserve">A más tardar el 15 de enero de 2026, los jefes superiores de servicio de las subsecretarías y de los servicios públicos dependientes de los ministerios o que se relacionen con el Presidente de la República a través de ellos, deberán informar a la Dirección de Presupuestos, sobre los procedimientos disciplinarios instruidos por uso indebido de licencias médicas, desde el mes de mayo del año 2025 en adelante. </w:t>
      </w:r>
    </w:p>
    <w:p w:rsidR="00F7662C" w:rsidRPr="003002D6" w:rsidRDefault="00F7662C" w:rsidP="00F7662C">
      <w:pPr>
        <w:spacing w:after="0"/>
        <w:jc w:val="both"/>
        <w:rPr>
          <w:i/>
          <w:sz w:val="18"/>
        </w:rPr>
      </w:pPr>
      <w:r w:rsidRPr="003002D6">
        <w:rPr>
          <w:i/>
          <w:sz w:val="18"/>
        </w:rPr>
        <w:t>A más tardar el 30 de enero de 2026, la Dirección de Presupuestos enviará a la Comisión Especial Mixta de Presupuestos un informe consolidado sobre el estado de los procedimientos disciplinarios instruidos por uso indebido de licencias médicas, con la información a que se refieren los numerales anteriores.</w:t>
      </w:r>
    </w:p>
    <w:p w:rsidR="007136B9" w:rsidRPr="003002D6" w:rsidRDefault="00F7662C" w:rsidP="00F7662C">
      <w:pPr>
        <w:spacing w:after="0"/>
        <w:jc w:val="both"/>
        <w:rPr>
          <w:i/>
          <w:sz w:val="18"/>
        </w:rPr>
      </w:pPr>
      <w:r w:rsidRPr="003002D6">
        <w:rPr>
          <w:i/>
          <w:sz w:val="18"/>
        </w:rPr>
        <w:t xml:space="preserve">Los órganos y servicios públicos indicados en el inciso primero, el Poder Judicial y el Congreso Nacional deberán informar trimestralmente a la Dirección de Presupuestos, a la Contraloría General de la República y a las Comisiones de Salud del Senado y de la Cámara de Diputados lo indicado en los numerales anteriores, junto con los descuentos aplicados a los funcionarios por el uso indebido </w:t>
      </w:r>
      <w:r w:rsidRPr="003002D6">
        <w:rPr>
          <w:i/>
          <w:sz w:val="18"/>
        </w:rPr>
        <w:lastRenderedPageBreak/>
        <w:t>de licencias médicas. Para estos efectos, todos los organismos involucrados deberán dar cumplimiento al deber de coordinación establecido en el inciso segundo del artículo 5° de la ley Nº 18.575, orgánica constitucional de Bases Generales de la Administración del Estado</w:t>
      </w:r>
      <w:r w:rsidR="007136B9" w:rsidRPr="003002D6">
        <w:rPr>
          <w:i/>
          <w:sz w:val="18"/>
        </w:rPr>
        <w:t>”.</w:t>
      </w:r>
    </w:p>
    <w:p w:rsidR="004C2B66" w:rsidRDefault="004C2B66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</w:p>
    <w:p w:rsidR="003002D6" w:rsidRDefault="003002D6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</w:p>
    <w:p w:rsidR="003002D6" w:rsidRPr="003002D6" w:rsidRDefault="003002D6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u w:val="single"/>
          <w:bdr w:val="none" w:sz="0" w:space="0" w:color="auto" w:frame="1"/>
          <w:lang w:eastAsia="es-CL"/>
        </w:rPr>
      </w:pPr>
      <w:r w:rsidRPr="003002D6">
        <w:rPr>
          <w:rFonts w:ascii="Calibri" w:eastAsia="Times New Roman" w:hAnsi="Calibri" w:cs="Calibri"/>
          <w:color w:val="242424"/>
          <w:szCs w:val="24"/>
          <w:u w:val="single"/>
          <w:bdr w:val="none" w:sz="0" w:space="0" w:color="auto" w:frame="1"/>
          <w:lang w:eastAsia="es-CL"/>
        </w:rPr>
        <w:t xml:space="preserve">Informe MOP: </w:t>
      </w:r>
    </w:p>
    <w:p w:rsidR="003002D6" w:rsidRDefault="003002D6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</w:p>
    <w:p w:rsidR="00413B72" w:rsidRDefault="003002D6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  <w:r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  <w:t>A la fecha de envío de este informe, l</w:t>
      </w:r>
      <w:r w:rsidR="00413B72"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  <w:t>os Servicios de la P</w:t>
      </w:r>
      <w:r w:rsidR="001A61F3"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  <w:t>a</w:t>
      </w:r>
      <w:r w:rsidR="00413B72"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  <w:t>rtida MOP han entregado y</w:t>
      </w:r>
      <w:r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  <w:t>/o</w:t>
      </w:r>
      <w:r w:rsidR="00413B72"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  <w:t xml:space="preserve"> están en preparación de los oficios conductores a la </w:t>
      </w:r>
      <w:r w:rsidR="001A61F3"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  <w:t>Dirección de Presupuestos, Contraloría General de la República, Comisiones de Salud del Senado y la Cámara de Diputados,</w:t>
      </w:r>
      <w:r w:rsidR="00413B72"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  <w:t xml:space="preserve"> con la información solicitada referida</w:t>
      </w:r>
      <w:r w:rsidR="001A61F3"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  <w:t xml:space="preserve"> a cada programa presupuestario, </w:t>
      </w:r>
      <w:r w:rsidR="00413B72"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  <w:t>según corresponda.</w:t>
      </w:r>
    </w:p>
    <w:p w:rsidR="00413B72" w:rsidRDefault="00413B72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</w:p>
    <w:p w:rsidR="00413B72" w:rsidRDefault="00413B72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  <w:r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  <w:t xml:space="preserve">Registro informado </w:t>
      </w:r>
      <w:r w:rsidR="0079550D"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  <w:t xml:space="preserve">en enero y </w:t>
      </w:r>
      <w:r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  <w:t xml:space="preserve">al </w:t>
      </w:r>
      <w:r w:rsidR="003C1B60"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  <w:t>1er trimestre:</w:t>
      </w:r>
    </w:p>
    <w:p w:rsidR="00413B72" w:rsidRDefault="00413B72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</w:p>
    <w:p w:rsidR="003002D6" w:rsidRPr="003002D6" w:rsidRDefault="003002D6" w:rsidP="003002D6">
      <w:pPr>
        <w:spacing w:after="0"/>
        <w:jc w:val="both"/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</w:pPr>
      <w:r w:rsidRPr="003002D6"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>Capitulo DGOP:</w:t>
      </w:r>
    </w:p>
    <w:p w:rsidR="00413B72" w:rsidRPr="0079550D" w:rsidRDefault="00413B72" w:rsidP="0079550D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</w:pP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Dirección de Arquitectura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, Oficio DA N° 46 del 15.01.2026</w:t>
      </w:r>
      <w:r w:rsidR="003C1B60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 y documento trimestral en preparación.</w:t>
      </w:r>
    </w:p>
    <w:p w:rsidR="00413B72" w:rsidRPr="0079550D" w:rsidRDefault="00413B72" w:rsidP="0079550D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</w:pP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Di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rección de Obras Hidráulicas, </w:t>
      </w:r>
      <w:r w:rsidR="003C1B60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en preparación.</w:t>
      </w:r>
    </w:p>
    <w:p w:rsidR="00413B72" w:rsidRPr="0079550D" w:rsidRDefault="0079550D" w:rsidP="0079550D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</w:pP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Dirección de Vialidad, </w:t>
      </w:r>
      <w:r w:rsidR="003C1B60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en preparación.</w:t>
      </w:r>
      <w:r w:rsidR="00413B72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ab/>
      </w:r>
    </w:p>
    <w:p w:rsidR="00413B72" w:rsidRPr="0079550D" w:rsidRDefault="00413B72" w:rsidP="0079550D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</w:pP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Dirección de Obras Portuarias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, </w:t>
      </w: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Oficio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s</w:t>
      </w: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 DOP N°42 del 15.01.2026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 y N°361 del 29.0</w:t>
      </w:r>
      <w:r w:rsidR="003C1B60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4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.2026.</w:t>
      </w: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ab/>
      </w:r>
    </w:p>
    <w:p w:rsidR="00413B72" w:rsidRPr="0079550D" w:rsidRDefault="0079550D" w:rsidP="0079550D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</w:pP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Dirección de Aeropuertos, Oficio DAP N°</w:t>
      </w:r>
      <w:r w:rsidR="003C1B60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21 del 15.01.2026 y N°215 del 28</w:t>
      </w: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.04.2026.</w:t>
      </w:r>
      <w:r w:rsidR="00413B72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ab/>
      </w:r>
      <w:r w:rsidR="00413B72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ab/>
      </w:r>
    </w:p>
    <w:p w:rsidR="00413B72" w:rsidRPr="0079550D" w:rsidRDefault="00413B72" w:rsidP="0079550D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</w:pP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Dire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cción General de Obras Públicas, </w:t>
      </w: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O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ficio DGOP N°384 del 28.04.2026.</w:t>
      </w: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ab/>
      </w: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ab/>
      </w:r>
    </w:p>
    <w:p w:rsidR="00413B72" w:rsidRPr="0079550D" w:rsidRDefault="00413B72" w:rsidP="0079550D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</w:pP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Fiscal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ía Ministerio de Obras Públicas, </w:t>
      </w: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Ord</w:t>
      </w:r>
      <w:r w:rsidR="003C1B60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. </w:t>
      </w:r>
      <w:proofErr w:type="spellStart"/>
      <w:r w:rsidR="003C1B60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Reser</w:t>
      </w:r>
      <w:proofErr w:type="spellEnd"/>
      <w:r w:rsidR="003C1B60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.</w:t>
      </w: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 </w:t>
      </w:r>
      <w:proofErr w:type="spellStart"/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Fisc</w:t>
      </w:r>
      <w:proofErr w:type="spellEnd"/>
      <w:r w:rsidR="003C1B60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 </w:t>
      </w: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N°78 del 15.01.2026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 y N°425 del 27.04.2026.</w:t>
      </w:r>
    </w:p>
    <w:p w:rsidR="00413B72" w:rsidRPr="0079550D" w:rsidRDefault="00413B72" w:rsidP="0079550D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</w:pP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Dirección de Plane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amiento, </w:t>
      </w: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Oficio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s DP N° 56 de 15.01.2026 y N°303 del 24.04.2026.</w:t>
      </w:r>
    </w:p>
    <w:p w:rsidR="00413B72" w:rsidRPr="0079550D" w:rsidRDefault="00413B72" w:rsidP="0079550D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</w:pP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Direc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ción de Contabilidad y Finanzas, </w:t>
      </w: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Oficio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s</w:t>
      </w:r>
      <w:r w:rsidR="003C1B60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 </w:t>
      </w:r>
      <w:proofErr w:type="spellStart"/>
      <w:r w:rsidR="003C1B60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DCyF</w:t>
      </w:r>
      <w:proofErr w:type="spellEnd"/>
      <w:r w:rsidR="003C1B60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 N°40 del 15.01.2026 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y N°336 del 29.04.2026.</w:t>
      </w:r>
    </w:p>
    <w:p w:rsidR="00413B72" w:rsidRDefault="00413B72" w:rsidP="0079550D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</w:pP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Subdirección de 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Servicios Sanitarios Rurales, </w:t>
      </w:r>
      <w:r w:rsidR="003C1B60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en preparación.</w:t>
      </w:r>
    </w:p>
    <w:p w:rsidR="003002D6" w:rsidRDefault="003002D6" w:rsidP="003002D6">
      <w:pPr>
        <w:spacing w:after="0"/>
        <w:ind w:left="360"/>
        <w:jc w:val="both"/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</w:pPr>
    </w:p>
    <w:p w:rsidR="003002D6" w:rsidRDefault="003002D6" w:rsidP="003002D6">
      <w:pPr>
        <w:spacing w:after="0"/>
        <w:jc w:val="both"/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</w:pPr>
      <w:r w:rsidRPr="003002D6"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 xml:space="preserve">Capítulo </w:t>
      </w:r>
      <w:r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>SOP</w:t>
      </w:r>
      <w:r w:rsidRPr="003002D6"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>:</w:t>
      </w:r>
      <w:r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 xml:space="preserve"> </w:t>
      </w:r>
      <w:r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Secretaría y Administración General, </w:t>
      </w:r>
      <w:r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documento en preparación.</w:t>
      </w:r>
    </w:p>
    <w:p w:rsidR="003002D6" w:rsidRDefault="003002D6" w:rsidP="003002D6">
      <w:pPr>
        <w:pStyle w:val="Prrafodelista"/>
        <w:spacing w:after="0"/>
        <w:jc w:val="both"/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</w:pPr>
    </w:p>
    <w:p w:rsidR="00413B72" w:rsidRPr="0079550D" w:rsidRDefault="003002D6" w:rsidP="003002D6">
      <w:pPr>
        <w:pStyle w:val="Prrafodelista"/>
        <w:spacing w:after="0"/>
        <w:ind w:left="0"/>
        <w:jc w:val="both"/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</w:pPr>
      <w:r w:rsidRPr="003002D6"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 xml:space="preserve">Capítulo </w:t>
      </w:r>
      <w:r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>DGC</w:t>
      </w:r>
      <w:r w:rsidRPr="003002D6"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>:</w:t>
      </w:r>
      <w:r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 xml:space="preserve"> </w:t>
      </w:r>
      <w:r w:rsidR="00413B72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Dire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cción General de Concesiones, </w:t>
      </w:r>
      <w:r w:rsidR="003C1B60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documento trimestral en preparación.</w:t>
      </w:r>
    </w:p>
    <w:p w:rsidR="003002D6" w:rsidRDefault="003002D6" w:rsidP="003002D6">
      <w:pPr>
        <w:pStyle w:val="Prrafodelista"/>
        <w:spacing w:after="0"/>
        <w:jc w:val="both"/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</w:pPr>
    </w:p>
    <w:p w:rsidR="00413B72" w:rsidRPr="003002D6" w:rsidRDefault="003002D6" w:rsidP="003002D6">
      <w:pPr>
        <w:pStyle w:val="Prrafodelista"/>
        <w:spacing w:after="0"/>
        <w:ind w:left="0"/>
        <w:jc w:val="both"/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</w:pPr>
      <w:r w:rsidRPr="003002D6"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 xml:space="preserve">Capítulo </w:t>
      </w:r>
      <w:r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>DG</w:t>
      </w:r>
      <w:r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>A</w:t>
      </w:r>
      <w:r w:rsidRPr="003002D6"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>:</w:t>
      </w:r>
      <w:r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 xml:space="preserve"> </w:t>
      </w:r>
      <w:r w:rsidR="0079550D" w:rsidRPr="003002D6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Dirección General de Aguas, </w:t>
      </w:r>
      <w:r w:rsidR="00413B72" w:rsidRPr="003002D6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Ord</w:t>
      </w:r>
      <w:r w:rsidR="0079550D" w:rsidRPr="003002D6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inarios DGA N° 14 del 15.01.2026 y N°235 del 29.04.2026.</w:t>
      </w:r>
      <w:r w:rsidR="00413B72" w:rsidRPr="003002D6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ab/>
      </w:r>
    </w:p>
    <w:p w:rsidR="00413B72" w:rsidRPr="003002D6" w:rsidRDefault="003002D6" w:rsidP="003002D6">
      <w:pPr>
        <w:pStyle w:val="Prrafodelista"/>
        <w:spacing w:after="0"/>
        <w:ind w:left="0"/>
        <w:jc w:val="both"/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</w:pPr>
      <w:r w:rsidRPr="003002D6"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 xml:space="preserve">Capítulo </w:t>
      </w:r>
      <w:r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 xml:space="preserve">INH: </w:t>
      </w:r>
      <w:r w:rsidR="00413B72" w:rsidRPr="003002D6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I</w:t>
      </w:r>
      <w:r w:rsidR="003C1B60" w:rsidRPr="003002D6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nstituto Nacional de Hidráulica</w:t>
      </w:r>
      <w:r w:rsidR="0079550D" w:rsidRPr="003002D6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, Ordinarios</w:t>
      </w:r>
      <w:r w:rsidR="00413B72" w:rsidRPr="003002D6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 INH N°6 del 13.01.2026</w:t>
      </w:r>
      <w:r w:rsidR="0079550D" w:rsidRPr="003002D6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 y N°109 del 29.04.2026.</w:t>
      </w:r>
    </w:p>
    <w:p w:rsidR="00413B72" w:rsidRDefault="003002D6" w:rsidP="003002D6">
      <w:pPr>
        <w:pStyle w:val="Prrafodelista"/>
        <w:spacing w:after="0"/>
        <w:ind w:left="1560" w:hanging="156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  <w:r w:rsidRPr="003002D6"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>Capítulo</w:t>
      </w:r>
      <w:r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 xml:space="preserve"> SISS</w:t>
      </w:r>
      <w:r w:rsidRPr="003002D6"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>:</w:t>
      </w:r>
      <w:r>
        <w:rPr>
          <w:rFonts w:ascii="Calibri" w:eastAsia="Times New Roman" w:hAnsi="Calibri" w:cs="Calibri"/>
          <w:color w:val="242424"/>
          <w:sz w:val="20"/>
          <w:szCs w:val="24"/>
          <w:u w:val="single"/>
          <w:bdr w:val="none" w:sz="0" w:space="0" w:color="auto" w:frame="1"/>
          <w:lang w:eastAsia="es-CL"/>
        </w:rPr>
        <w:t xml:space="preserve"> </w:t>
      </w:r>
      <w:r w:rsidR="00413B72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Superinte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 xml:space="preserve">ndencia de Servicios Sanitarios, </w:t>
      </w:r>
      <w:r w:rsidR="00413B72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Oficio</w:t>
      </w:r>
      <w:r w:rsidR="0079550D" w:rsidRPr="0079550D">
        <w:rPr>
          <w:rFonts w:ascii="Calibri" w:eastAsia="Times New Roman" w:hAnsi="Calibri" w:cs="Calibri"/>
          <w:color w:val="242424"/>
          <w:sz w:val="20"/>
          <w:szCs w:val="24"/>
          <w:bdr w:val="none" w:sz="0" w:space="0" w:color="auto" w:frame="1"/>
          <w:lang w:eastAsia="es-CL"/>
        </w:rPr>
        <w:t>s SISS N°149 del 15.01.2026 y N°1005 del 30.03.2026.</w:t>
      </w:r>
      <w:bookmarkStart w:id="0" w:name="_GoBack"/>
      <w:bookmarkEnd w:id="0"/>
    </w:p>
    <w:sectPr w:rsidR="00413B7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4227C"/>
    <w:multiLevelType w:val="hybridMultilevel"/>
    <w:tmpl w:val="5F12986E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450A3"/>
    <w:multiLevelType w:val="hybridMultilevel"/>
    <w:tmpl w:val="79981BB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D03116"/>
    <w:multiLevelType w:val="hybridMultilevel"/>
    <w:tmpl w:val="9CBA364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6B9"/>
    <w:rsid w:val="000B05B8"/>
    <w:rsid w:val="000B175A"/>
    <w:rsid w:val="00190508"/>
    <w:rsid w:val="001A61F3"/>
    <w:rsid w:val="00226424"/>
    <w:rsid w:val="003002D6"/>
    <w:rsid w:val="003C1B60"/>
    <w:rsid w:val="003F0B80"/>
    <w:rsid w:val="00413B72"/>
    <w:rsid w:val="004976A6"/>
    <w:rsid w:val="004C2B66"/>
    <w:rsid w:val="007136B9"/>
    <w:rsid w:val="0079550D"/>
    <w:rsid w:val="00985AB0"/>
    <w:rsid w:val="00A64698"/>
    <w:rsid w:val="00BC5371"/>
    <w:rsid w:val="00BE0D29"/>
    <w:rsid w:val="00C9648B"/>
    <w:rsid w:val="00D75DA3"/>
    <w:rsid w:val="00DC71D0"/>
    <w:rsid w:val="00F7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8CAB51-595B-43A2-B6ED-33E52AB63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713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styleId="Prrafodelista">
    <w:name w:val="List Paragraph"/>
    <w:basedOn w:val="Normal"/>
    <w:uiPriority w:val="34"/>
    <w:qFormat/>
    <w:rsid w:val="003F0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4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484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Aravena Garrido (Dirplan)</dc:creator>
  <cp:keywords/>
  <dc:description/>
  <cp:lastModifiedBy>Claudia Ramírez Hernández (Dirplan)</cp:lastModifiedBy>
  <cp:revision>12</cp:revision>
  <dcterms:created xsi:type="dcterms:W3CDTF">2026-04-23T19:48:00Z</dcterms:created>
  <dcterms:modified xsi:type="dcterms:W3CDTF">2026-04-30T18:21:00Z</dcterms:modified>
</cp:coreProperties>
</file>